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00" w:rsidRPr="00B66A81" w:rsidRDefault="00EC0F00" w:rsidP="00B6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A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получить налоговый вычет на ГТО</w:t>
      </w:r>
      <w:r w:rsidR="00877A10" w:rsidRPr="00B66A81">
        <w:rPr>
          <w:rFonts w:ascii="Times New Roman" w:eastAsia="Times New Roman" w:hAnsi="Times New Roman" w:cs="Times New Roman"/>
          <w:b/>
          <w:noProof/>
          <w:sz w:val="28"/>
          <w:szCs w:val="28"/>
        </w:rPr>
        <w:t>?</w:t>
      </w:r>
    </w:p>
    <w:p w:rsidR="00EC0F00" w:rsidRPr="00877A10" w:rsidRDefault="00EC0F00" w:rsidP="00EC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F00" w:rsidRPr="00C71E28" w:rsidRDefault="00877A10" w:rsidP="00EC0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1E28">
        <w:rPr>
          <w:rFonts w:ascii="Times New Roman" w:eastAsia="Times New Roman" w:hAnsi="Times New Roman" w:cs="Times New Roman"/>
          <w:noProof/>
          <w:sz w:val="26"/>
          <w:szCs w:val="26"/>
        </w:rPr>
        <w:t>Межрайонная ИФНС России № 22 по Челябинской области напоминает, что с</w:t>
      </w:r>
      <w:r w:rsidR="00EC0F00" w:rsidRPr="00C71E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этого года граждане могут воспользоваться налоговым вычетом при сдаче нормативов ГТО.</w:t>
      </w:r>
    </w:p>
    <w:p w:rsidR="00EC0F00" w:rsidRPr="00C71E28" w:rsidRDefault="00EC0F00" w:rsidP="00EC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6A81" w:rsidRPr="00C71E28" w:rsidRDefault="00B66A81" w:rsidP="00B66A81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>Вычет предоставляется тем гражданам, которые впервые награждены знаком отличия ГТО, или повторно сдали нормативы и подтвердили полученный ранее знак.</w:t>
      </w:r>
    </w:p>
    <w:p w:rsidR="00EC0F00" w:rsidRPr="00C71E28" w:rsidRDefault="00B66A81" w:rsidP="00EC0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1E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Размер вычета</w:t>
      </w:r>
      <w:r w:rsidR="00EC0F00" w:rsidRPr="00C71E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18 000 рублей за год и распространяется на лиц, которые:</w:t>
      </w:r>
    </w:p>
    <w:p w:rsidR="00EC0F00" w:rsidRPr="00C71E28" w:rsidRDefault="00EC0F00" w:rsidP="00EC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0F00" w:rsidRPr="00C71E28" w:rsidRDefault="00877A10" w:rsidP="00EC0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1E2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- </w:t>
      </w:r>
      <w:r w:rsidR="00EC0F00" w:rsidRPr="00C71E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выполнили нормативы испытаний (тестов) ГТО</w:t>
      </w:r>
      <w:r w:rsidR="00EC0F00" w:rsidRPr="00C71E2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C71E2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- </w:t>
      </w:r>
      <w:r w:rsidR="00EC0F00" w:rsidRPr="00C71E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награждены знаком отличия (подтвердили знак отличия)</w:t>
      </w:r>
      <w:r w:rsidR="00EC0F00" w:rsidRPr="00C71E2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C71E2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- </w:t>
      </w:r>
      <w:r w:rsidR="00EC0F00" w:rsidRPr="00C71E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прошли диспансеризацию в том же календарном году</w:t>
      </w:r>
    </w:p>
    <w:p w:rsidR="00EC0F00" w:rsidRPr="00C71E28" w:rsidRDefault="00EC0F00" w:rsidP="00EC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6A81" w:rsidRPr="00C71E28" w:rsidRDefault="00B66A81" w:rsidP="00B66A81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>Налоговый вычет может быть получен в 2025 году у работодателя в любом месяце налогового периода, но не ранее месяца, когда работник подтвердил право на него.</w:t>
      </w:r>
    </w:p>
    <w:p w:rsidR="00B66A81" w:rsidRPr="00C71E28" w:rsidRDefault="00B66A81" w:rsidP="00B66A81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 xml:space="preserve">Для этого необходимо заполнить в произвольной форме заявление на имя директора и приложить два документа: </w:t>
      </w:r>
    </w:p>
    <w:p w:rsidR="00B66A81" w:rsidRPr="00C71E28" w:rsidRDefault="00B66A81" w:rsidP="00B66A81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 xml:space="preserve">• удостоверение о вручении знака отличия  (копию акта о награждении) или сведения из электронной базы результатов ГТО; </w:t>
      </w:r>
    </w:p>
    <w:p w:rsidR="00B66A81" w:rsidRPr="00C71E28" w:rsidRDefault="00B66A81" w:rsidP="00B66A81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 xml:space="preserve">• справку о медосмотре (диспансеризации перед ГТО). </w:t>
      </w:r>
    </w:p>
    <w:p w:rsidR="00B66A81" w:rsidRPr="00C71E28" w:rsidRDefault="00B66A81" w:rsidP="00B66A81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>Также налогоплательщик может самостоятельно заявить право на вычет, представив в 2026 году декларацию по форме 3-НДФЛ за 2025 год. Сделать это можно, не посещая налоговую инспекцию в режиме  онлайн с помощью сервиса на сайте ФНС России www.nalog.gov.ru «Личный кабинет налогоплательщика для физических лиц».</w:t>
      </w:r>
    </w:p>
    <w:p w:rsidR="00B66A81" w:rsidRPr="00C71E28" w:rsidRDefault="00C71E28" w:rsidP="00B66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C71E28">
        <w:rPr>
          <w:rFonts w:ascii="Times New Roman" w:hAnsi="Times New Roman" w:cs="Times New Roman"/>
          <w:sz w:val="26"/>
          <w:szCs w:val="26"/>
        </w:rPr>
        <w:t>заполнени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C71E28">
        <w:rPr>
          <w:rFonts w:ascii="Times New Roman" w:hAnsi="Times New Roman" w:cs="Times New Roman"/>
          <w:sz w:val="26"/>
          <w:szCs w:val="26"/>
        </w:rPr>
        <w:t>декларации</w:t>
      </w:r>
      <w:r w:rsidR="00B66A81" w:rsidRPr="00C71E28">
        <w:rPr>
          <w:rFonts w:ascii="Times New Roman" w:hAnsi="Times New Roman" w:cs="Times New Roman"/>
          <w:sz w:val="26"/>
          <w:szCs w:val="26"/>
        </w:rPr>
        <w:t xml:space="preserve"> через личный кабинет налогоплательщика понадобятся документы:</w:t>
      </w:r>
    </w:p>
    <w:p w:rsidR="00C71E28" w:rsidRPr="00C71E28" w:rsidRDefault="00B66A81" w:rsidP="00C71E28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 xml:space="preserve">• справка о доходах (форма 2-НДФЛ) за год, в котором проходило тестирование; </w:t>
      </w:r>
    </w:p>
    <w:p w:rsidR="00C71E28" w:rsidRPr="00C71E28" w:rsidRDefault="00C71E28" w:rsidP="00C71E28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>• реквизиты банковского счёта для зачисления денег.</w:t>
      </w:r>
    </w:p>
    <w:p w:rsidR="00B66A81" w:rsidRPr="00C71E28" w:rsidRDefault="00C71E28" w:rsidP="00B66A81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>Для подтверждения вычета необходимо приложить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E28">
        <w:rPr>
          <w:rFonts w:ascii="Times New Roman" w:hAnsi="Times New Roman" w:cs="Times New Roman"/>
          <w:sz w:val="26"/>
          <w:szCs w:val="26"/>
        </w:rPr>
        <w:t>к декларации:</w:t>
      </w:r>
    </w:p>
    <w:p w:rsidR="00B66A81" w:rsidRPr="00C71E28" w:rsidRDefault="00B66A81" w:rsidP="00B66A81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 xml:space="preserve">• удостоверение о вручении знака отличия, копия акта о награждении или сведения из электронной базы результатов ГТО; </w:t>
      </w:r>
    </w:p>
    <w:p w:rsidR="00B66A81" w:rsidRPr="00C71E28" w:rsidRDefault="00B66A81" w:rsidP="00B66A81">
      <w:pPr>
        <w:rPr>
          <w:rFonts w:ascii="Times New Roman" w:hAnsi="Times New Roman" w:cs="Times New Roman"/>
          <w:sz w:val="26"/>
          <w:szCs w:val="26"/>
        </w:rPr>
      </w:pPr>
      <w:r w:rsidRPr="00C71E28">
        <w:rPr>
          <w:rFonts w:ascii="Times New Roman" w:hAnsi="Times New Roman" w:cs="Times New Roman"/>
          <w:sz w:val="26"/>
          <w:szCs w:val="26"/>
        </w:rPr>
        <w:t>• справка</w:t>
      </w:r>
      <w:r w:rsidR="00CE5DE4">
        <w:rPr>
          <w:rFonts w:ascii="Times New Roman" w:hAnsi="Times New Roman" w:cs="Times New Roman"/>
          <w:sz w:val="26"/>
          <w:szCs w:val="26"/>
        </w:rPr>
        <w:t xml:space="preserve"> о прохождении диспансеризации.</w:t>
      </w:r>
      <w:bookmarkStart w:id="0" w:name="_GoBack"/>
      <w:bookmarkEnd w:id="0"/>
    </w:p>
    <w:p w:rsidR="00C71E28" w:rsidRPr="00C71E28" w:rsidRDefault="00C71E28">
      <w:pPr>
        <w:rPr>
          <w:rFonts w:ascii="Times New Roman" w:hAnsi="Times New Roman" w:cs="Times New Roman"/>
          <w:sz w:val="26"/>
          <w:szCs w:val="26"/>
        </w:rPr>
      </w:pPr>
    </w:p>
    <w:sectPr w:rsidR="00C71E28" w:rsidRPr="00C71E28" w:rsidSect="00B66A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D53"/>
    <w:multiLevelType w:val="hybridMultilevel"/>
    <w:tmpl w:val="734A6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F020D"/>
    <w:multiLevelType w:val="hybridMultilevel"/>
    <w:tmpl w:val="40D8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00"/>
    <w:rsid w:val="003B04E6"/>
    <w:rsid w:val="004A5CB9"/>
    <w:rsid w:val="00877A10"/>
    <w:rsid w:val="009E1295"/>
    <w:rsid w:val="00B66A81"/>
    <w:rsid w:val="00C71E28"/>
    <w:rsid w:val="00CE5DE4"/>
    <w:rsid w:val="00EB4776"/>
    <w:rsid w:val="00E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Щекаева Елена Александровна</cp:lastModifiedBy>
  <cp:revision>6</cp:revision>
  <dcterms:created xsi:type="dcterms:W3CDTF">2025-09-03T05:15:00Z</dcterms:created>
  <dcterms:modified xsi:type="dcterms:W3CDTF">2025-09-03T07:07:00Z</dcterms:modified>
</cp:coreProperties>
</file>