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FEE" w:rsidRPr="006063CC" w:rsidRDefault="00C54FEE" w:rsidP="00606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63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Принятые поправки в Н</w:t>
      </w:r>
      <w:r w:rsidR="006063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алоговом кодексе</w:t>
      </w:r>
      <w:r w:rsidRPr="006063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РФ: пониженные ставки страховых взносов, НДФЛ с дохода по вкладам и другие изменения</w:t>
      </w:r>
    </w:p>
    <w:p w:rsidR="006063CC" w:rsidRDefault="006063CC" w:rsidP="00C54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3CC" w:rsidRDefault="00C54FEE" w:rsidP="006063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   Федеральному закону от 01.04.2020 </w:t>
      </w:r>
      <w:r w:rsidR="006063C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606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102-ФЗ в 2020 году Правительству Р</w:t>
      </w:r>
      <w:r w:rsidR="00606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6063C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6063CC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 w:rsidRPr="00606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предоставлено право издавать нормативные правовые акты, предусматривающие: приостановление, отмену или перенос на более поздний срок мероприятий налогового контроля; продление сроков уплаты налогов (авансовых платежей), сборов, страховых взносов; продление сроков представления налоговых деклараций (расчетов), бухгалтерской (финансовой) отчетности и иных документов (сведений); дополнительные основания предоставления в 2020 году отсрочки (рассрочки) по уплате налогов и иных обязательных платежей; основания и условия неприменения налоговой ответственности.</w:t>
      </w:r>
    </w:p>
    <w:p w:rsidR="006063CC" w:rsidRDefault="00C54FEE" w:rsidP="006063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3CC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дополнительные полномочия по изданию аналогичных актов в рамках своей компетенции предоставлены высшим исполнительным органам власти субъектов РФ.</w:t>
      </w:r>
    </w:p>
    <w:p w:rsidR="006063CC" w:rsidRDefault="00C54FEE" w:rsidP="006063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3CC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Изменяется редакция статьи 214.2 Н</w:t>
      </w:r>
      <w:r w:rsidR="006063CC">
        <w:rPr>
          <w:rFonts w:ascii="Times New Roman" w:eastAsia="Times New Roman" w:hAnsi="Times New Roman" w:cs="Times New Roman"/>
          <w:color w:val="000000"/>
          <w:sz w:val="28"/>
          <w:szCs w:val="28"/>
        </w:rPr>
        <w:t>алогового кодекса Р</w:t>
      </w:r>
      <w:r w:rsidRPr="00606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Ф, устанавливающей особенности определения налоговой базы при получении доходов в виде процентов по вкладам. По новым правилам налоговая база рассчитывается как превышение суммы доходов в виде полученных процентов в течение налогового периода по всем вкладам (остаткам на счетах), над суммой процентов, рассчитанной как произведение 1 млн. рублей и ключевой ставки Банка России, с учетом установленных особенностей. Из расчета исключаются доходы в виде процентов, ставка по которым не превышает 1 процента годовых, а также по счетам </w:t>
      </w:r>
      <w:proofErr w:type="spellStart"/>
      <w:r w:rsidRPr="006063CC">
        <w:rPr>
          <w:rFonts w:ascii="Times New Roman" w:eastAsia="Times New Roman" w:hAnsi="Times New Roman" w:cs="Times New Roman"/>
          <w:color w:val="000000"/>
          <w:sz w:val="28"/>
          <w:szCs w:val="28"/>
        </w:rPr>
        <w:t>эскроу.</w:t>
      </w:r>
      <w:proofErr w:type="spellEnd"/>
    </w:p>
    <w:p w:rsidR="006063CC" w:rsidRDefault="00C54FEE" w:rsidP="006063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3C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налогоплательщиков, переходящих на применение УСН в связи с отменой ЕНВД и ПСН, предоставляется возможность учесть в расходах затраты на приобретение товаров, которые не успели реализовать до перехода на УСН.</w:t>
      </w:r>
    </w:p>
    <w:p w:rsidR="00C54FEE" w:rsidRPr="006063CC" w:rsidRDefault="00C54FEE" w:rsidP="006063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3CC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Субъекты МСП смогут платить страховые взносы с выплат физлицам в части, превышающей МРОТ. Одновременно устанавливаются пониженные тарифы страховых взносов (10% на ОПС, 5% на ОМС, на ОСС - 0%).</w:t>
      </w:r>
    </w:p>
    <w:p w:rsidR="005F3B95" w:rsidRDefault="005F3B95" w:rsidP="006063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63CC" w:rsidRDefault="006063CC" w:rsidP="006063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63CC" w:rsidRDefault="006063CC" w:rsidP="006063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6063CC" w:rsidRDefault="006063CC" w:rsidP="006063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063CC" w:rsidRDefault="006063CC" w:rsidP="006063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63CC" w:rsidRPr="006063CC" w:rsidRDefault="006063CC" w:rsidP="006063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</w:t>
      </w:r>
      <w:r w:rsidR="00CC3DAA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И.В. Глазырина</w:t>
      </w:r>
    </w:p>
    <w:sectPr w:rsidR="006063CC" w:rsidRPr="0060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4FEE"/>
    <w:rsid w:val="005F3B95"/>
    <w:rsid w:val="006063CC"/>
    <w:rsid w:val="00C54FEE"/>
    <w:rsid w:val="00CC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2A0F"/>
  <w15:docId w15:val="{23B2EF1C-4B30-48FB-B370-4A15B09A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Ирина Васильевна</cp:lastModifiedBy>
  <cp:revision>3</cp:revision>
  <dcterms:created xsi:type="dcterms:W3CDTF">2020-05-06T12:44:00Z</dcterms:created>
  <dcterms:modified xsi:type="dcterms:W3CDTF">2020-05-08T07:46:00Z</dcterms:modified>
</cp:coreProperties>
</file>