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6" w:rsidRPr="00652214" w:rsidRDefault="00D81566" w:rsidP="00D81566">
      <w:pPr>
        <w:jc w:val="center"/>
        <w:rPr>
          <w:rFonts w:ascii="PF Din Text Cond Pro" w:hAnsi="PF Din Text Cond Pro"/>
          <w:b/>
          <w:sz w:val="40"/>
          <w:szCs w:val="40"/>
          <w:u w:val="single"/>
        </w:rPr>
      </w:pPr>
      <w:r w:rsidRPr="00652214">
        <w:rPr>
          <w:rFonts w:ascii="PF Din Text Cond Pro" w:hAnsi="PF Din Text Cond Pro"/>
          <w:b/>
          <w:sz w:val="40"/>
          <w:szCs w:val="40"/>
          <w:u w:val="single"/>
        </w:rPr>
        <w:t xml:space="preserve">Преимущества двумерного  </w:t>
      </w:r>
      <w:proofErr w:type="spellStart"/>
      <w:proofErr w:type="gramStart"/>
      <w:r w:rsidRPr="00652214">
        <w:rPr>
          <w:rFonts w:ascii="PF Din Text Cond Pro" w:hAnsi="PF Din Text Cond Pro"/>
          <w:b/>
          <w:sz w:val="40"/>
          <w:szCs w:val="40"/>
          <w:u w:val="single"/>
        </w:rPr>
        <w:t>штрих-кодирования</w:t>
      </w:r>
      <w:proofErr w:type="spellEnd"/>
      <w:proofErr w:type="gramEnd"/>
    </w:p>
    <w:p w:rsidR="00D81566" w:rsidRPr="00D81566" w:rsidRDefault="00D81566" w:rsidP="00D81566">
      <w:pPr>
        <w:jc w:val="center"/>
        <w:rPr>
          <w:b/>
          <w:sz w:val="40"/>
          <w:szCs w:val="40"/>
        </w:rPr>
      </w:pPr>
    </w:p>
    <w:p w:rsidR="00D81566" w:rsidRDefault="00D81566" w:rsidP="00D81566"/>
    <w:p w:rsidR="00D81566" w:rsidRPr="00E144E1" w:rsidRDefault="00E144E1" w:rsidP="00E144E1">
      <w:pPr>
        <w:ind w:firstLine="708"/>
        <w:jc w:val="center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С</w:t>
      </w:r>
      <w:r w:rsidR="00D81566" w:rsidRPr="00E144E1">
        <w:rPr>
          <w:rFonts w:ascii="PF Din Text Cond Pro" w:hAnsi="PF Din Text Cond Pro"/>
          <w:sz w:val="32"/>
          <w:szCs w:val="32"/>
        </w:rPr>
        <w:t xml:space="preserve">пособ сдачи отчетности в налоговый орган – с помощью </w:t>
      </w:r>
      <w:proofErr w:type="gramStart"/>
      <w:r w:rsidR="00D81566" w:rsidRPr="00E144E1">
        <w:rPr>
          <w:rFonts w:ascii="PF Din Text Cond Pro" w:hAnsi="PF Din Text Cond Pro"/>
          <w:sz w:val="32"/>
          <w:szCs w:val="32"/>
        </w:rPr>
        <w:t>двумерного</w:t>
      </w:r>
      <w:proofErr w:type="gramEnd"/>
      <w:r w:rsidR="00D81566" w:rsidRPr="00E144E1">
        <w:rPr>
          <w:rFonts w:ascii="PF Din Text Cond Pro" w:hAnsi="PF Din Text Cond Pro"/>
          <w:sz w:val="32"/>
          <w:szCs w:val="32"/>
        </w:rPr>
        <w:t xml:space="preserve"> штрих-кода</w:t>
      </w:r>
      <w:r w:rsidRPr="00E144E1">
        <w:rPr>
          <w:rFonts w:ascii="PF Din Text Cond Pro" w:hAnsi="PF Din Text Cond Pro"/>
          <w:sz w:val="32"/>
          <w:szCs w:val="32"/>
        </w:rPr>
        <w:t>, в случае предоставлении отчетности на бумажном носителе.</w:t>
      </w:r>
    </w:p>
    <w:p w:rsidR="00E144E1" w:rsidRPr="00E144E1" w:rsidRDefault="00E144E1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Основная цель  использования данной технологии – сокращение процесса ввода информации в базы данных налогового  органа и сведение к минимуму ошибок при вводе.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Для повышения эффективности ввода и обработки данных налоговых деклараций (расчетов) в налоговых органах функционирует программное обеспечение по приему отчетности, подготовленной с использованием технологии двумерного штрих</w:t>
      </w:r>
      <w:r w:rsidR="00E144E1" w:rsidRPr="00E144E1">
        <w:rPr>
          <w:rFonts w:ascii="PF Din Text Cond Pro" w:hAnsi="PF Din Text Cond Pro"/>
          <w:sz w:val="32"/>
          <w:szCs w:val="32"/>
        </w:rPr>
        <w:t xml:space="preserve"> </w:t>
      </w:r>
      <w:proofErr w:type="gramStart"/>
      <w:r w:rsidRPr="00E144E1">
        <w:rPr>
          <w:rFonts w:ascii="PF Din Text Cond Pro" w:hAnsi="PF Din Text Cond Pro"/>
          <w:sz w:val="32"/>
          <w:szCs w:val="32"/>
        </w:rPr>
        <w:t>-к</w:t>
      </w:r>
      <w:proofErr w:type="gramEnd"/>
      <w:r w:rsidRPr="00E144E1">
        <w:rPr>
          <w:rFonts w:ascii="PF Din Text Cond Pro" w:hAnsi="PF Din Text Cond Pro"/>
          <w:sz w:val="32"/>
          <w:szCs w:val="32"/>
        </w:rPr>
        <w:t>одирования.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Преимущества использования штрих-кода: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    высокая скорость ввода информации, что крайне важно как для налоговых органов, так и для налогоплательщиков, особенно когда вопрос касается возмещения денежных средств, ранее перечисленных в бюджет;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  данная технология исключает человеческий фактор, то есть исключается ошибка при вводе информации в базу данных налогового органа;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гарантируется 100-процентное качество и достоверность вводимой информации.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Бланки налоговой отчетности имеются в обновленных версиях программного обеспечения «Налогоплательщик ЮЛ» на Интернет-сайте Управления ФНС России по Челябинской области  www.r74.nalog.ru в разделе: Помощь налогоплательщику/Программные средства/Программные средства для юридических лиц.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6C1866" w:rsidRPr="00D81566" w:rsidRDefault="006C1866" w:rsidP="006C1866">
      <w:pPr>
        <w:ind w:firstLine="707"/>
        <w:jc w:val="center"/>
        <w:rPr>
          <w:b/>
          <w:u w:val="single"/>
        </w:rPr>
      </w:pPr>
    </w:p>
    <w:p w:rsidR="006C1866" w:rsidRPr="00D81566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D81566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23591"/>
    <w:rsid w:val="001B39B1"/>
    <w:rsid w:val="00240988"/>
    <w:rsid w:val="00262A54"/>
    <w:rsid w:val="0026330C"/>
    <w:rsid w:val="00277C92"/>
    <w:rsid w:val="002B0566"/>
    <w:rsid w:val="00302E73"/>
    <w:rsid w:val="00314FF4"/>
    <w:rsid w:val="0033320B"/>
    <w:rsid w:val="00336279"/>
    <w:rsid w:val="0035083B"/>
    <w:rsid w:val="003642A3"/>
    <w:rsid w:val="00371906"/>
    <w:rsid w:val="00372D41"/>
    <w:rsid w:val="00390C75"/>
    <w:rsid w:val="003B1038"/>
    <w:rsid w:val="003D17D5"/>
    <w:rsid w:val="004002A7"/>
    <w:rsid w:val="004140B8"/>
    <w:rsid w:val="00436D11"/>
    <w:rsid w:val="00443AD2"/>
    <w:rsid w:val="004F7095"/>
    <w:rsid w:val="00552CC2"/>
    <w:rsid w:val="00553170"/>
    <w:rsid w:val="005A4A5A"/>
    <w:rsid w:val="005C0D53"/>
    <w:rsid w:val="005C7B2D"/>
    <w:rsid w:val="00652214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3DE6"/>
    <w:rsid w:val="007B6C38"/>
    <w:rsid w:val="007C2765"/>
    <w:rsid w:val="007C46A6"/>
    <w:rsid w:val="00820532"/>
    <w:rsid w:val="008626B7"/>
    <w:rsid w:val="00873CD1"/>
    <w:rsid w:val="008E0DC5"/>
    <w:rsid w:val="008E737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1566"/>
    <w:rsid w:val="00D8470F"/>
    <w:rsid w:val="00D84976"/>
    <w:rsid w:val="00DC19C6"/>
    <w:rsid w:val="00E117C4"/>
    <w:rsid w:val="00E144E1"/>
    <w:rsid w:val="00E44F39"/>
    <w:rsid w:val="00EA7378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2013-10-03T06:32:00Z</dcterms:created>
  <dcterms:modified xsi:type="dcterms:W3CDTF">2014-02-05T06:52:00Z</dcterms:modified>
</cp:coreProperties>
</file>